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71E9" w14:textId="77777777" w:rsidR="0063218B" w:rsidRDefault="0007568A">
      <w:pPr>
        <w:rPr>
          <w:rFonts w:hint="eastAsia"/>
        </w:rPr>
      </w:pPr>
      <w:r>
        <w:rPr>
          <w:rFonts w:hint="eastAsia"/>
        </w:rPr>
        <w:t>【資料</w:t>
      </w:r>
      <w:r>
        <w:rPr>
          <w:rFonts w:hint="eastAsia"/>
        </w:rPr>
        <w:t>42</w:t>
      </w:r>
      <w:r>
        <w:rPr>
          <w:rFonts w:hint="eastAsia"/>
        </w:rPr>
        <w:t>】</w:t>
      </w:r>
      <w:r w:rsidR="00951CED">
        <w:rPr>
          <w:rFonts w:hint="eastAsia"/>
        </w:rPr>
        <w:t>労働者健康福祉機構の立替払</w:t>
      </w:r>
      <w:r w:rsidR="00A11711">
        <w:rPr>
          <w:rFonts w:hint="eastAsia"/>
        </w:rPr>
        <w:t>後の</w:t>
      </w:r>
      <w:r w:rsidR="0063218B">
        <w:rPr>
          <w:rFonts w:hint="eastAsia"/>
        </w:rPr>
        <w:t>労働債権</w:t>
      </w:r>
      <w:r w:rsidR="00A11711">
        <w:rPr>
          <w:rFonts w:hint="eastAsia"/>
        </w:rPr>
        <w:t>充当</w:t>
      </w:r>
      <w:r w:rsidR="00951CED">
        <w:rPr>
          <w:rFonts w:hint="eastAsia"/>
        </w:rPr>
        <w:t>パターン表</w:t>
      </w:r>
    </w:p>
    <w:p w14:paraId="4752DE4C" w14:textId="09BB8F40" w:rsidR="0007568A" w:rsidRDefault="00CD380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BA49A4" wp14:editId="219C7184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5829300" cy="1769110"/>
                <wp:effectExtent l="13335" t="12700" r="571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769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946A36" w14:textId="77777777" w:rsidR="0007568A" w:rsidRDefault="0007568A" w:rsidP="0007568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〔前提〕</w:t>
                            </w:r>
                          </w:p>
                          <w:p w14:paraId="75BB6DE9" w14:textId="77777777" w:rsidR="0007568A" w:rsidRDefault="0007568A" w:rsidP="0007568A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機構の立替払いの充当は、①退職手当、②定期賃金の弁済期が到来した順序による。</w:t>
                            </w:r>
                          </w:p>
                          <w:p w14:paraId="32746ABF" w14:textId="77777777" w:rsidR="0007568A" w:rsidRDefault="0007568A" w:rsidP="0007568A">
                            <w:pPr>
                              <w:ind w:leftChars="100" w:left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退職金債権には、必ず財団債権部分があり、優先的破産債権のみという場合がないものとする（一部支給済みの場合に財団債権から充当する見解の場合には、優先的破産債権のみの場合も生じる。）。</w:t>
                            </w:r>
                          </w:p>
                          <w:p w14:paraId="372FF8D4" w14:textId="77777777" w:rsidR="0007568A" w:rsidRDefault="0007568A" w:rsidP="0007568A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☆全１１パターン</w:t>
                            </w:r>
                            <w:r w:rsidR="00513E58">
                              <w:rPr>
                                <w:rFonts w:hint="eastAsia"/>
                              </w:rPr>
                              <w:t>（</w:t>
                            </w:r>
                            <w:r w:rsidR="00983056">
                              <w:rPr>
                                <w:rFonts w:hint="eastAsia"/>
                              </w:rPr>
                              <w:t>１①～③、２①②、３①～⑥</w:t>
                            </w:r>
                            <w:r w:rsidR="00513E5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4669B5E1" w14:textId="77777777" w:rsidR="0007568A" w:rsidRDefault="0007568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BA49A4" id="AutoShape 2" o:spid="_x0000_s1026" style="position:absolute;left:0;text-align:left;margin-left:0;margin-top:9.95pt;width:459pt;height:13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" filled="f">
                <v:textbox inset="5.85pt,.7pt,5.85pt,.7pt">
                  <w:txbxContent>
                    <w:p w14:paraId="41946A36" w14:textId="77777777" w:rsidR="0007568A" w:rsidRDefault="0007568A" w:rsidP="0007568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〔前提〕</w:t>
                      </w:r>
                    </w:p>
                    <w:p w14:paraId="75BB6DE9" w14:textId="77777777" w:rsidR="0007568A" w:rsidRDefault="0007568A" w:rsidP="0007568A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機構の立替払いの充当は、①退職手当、②定期賃金の弁済期が到来した順序による。</w:t>
                      </w:r>
                    </w:p>
                    <w:p w14:paraId="32746ABF" w14:textId="77777777" w:rsidR="0007568A" w:rsidRDefault="0007568A" w:rsidP="0007568A">
                      <w:pPr>
                        <w:ind w:leftChars="100" w:left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退職金債権には、必ず財団債権部分があり、優先的破産債権のみという場合がないものとする（一部支給済みの場合に財団債権から充当する見解の場合には、優先的破産債権のみの場合も生じる。）。</w:t>
                      </w:r>
                    </w:p>
                    <w:p w14:paraId="372FF8D4" w14:textId="77777777" w:rsidR="0007568A" w:rsidRDefault="0007568A" w:rsidP="0007568A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☆全１１パターン</w:t>
                      </w:r>
                      <w:r w:rsidR="00513E58">
                        <w:rPr>
                          <w:rFonts w:hint="eastAsia"/>
                        </w:rPr>
                        <w:t>（</w:t>
                      </w:r>
                      <w:r w:rsidR="00983056">
                        <w:rPr>
                          <w:rFonts w:hint="eastAsia"/>
                        </w:rPr>
                        <w:t>１①～③、２①②、３①～⑥</w:t>
                      </w:r>
                      <w:r w:rsidR="00513E58">
                        <w:rPr>
                          <w:rFonts w:hint="eastAsia"/>
                        </w:rPr>
                        <w:t>）</w:t>
                      </w:r>
                    </w:p>
                    <w:p w14:paraId="4669B5E1" w14:textId="77777777" w:rsidR="0007568A" w:rsidRDefault="0007568A"/>
                  </w:txbxContent>
                </v:textbox>
              </v:roundrect>
            </w:pict>
          </mc:Fallback>
        </mc:AlternateContent>
      </w:r>
    </w:p>
    <w:p w14:paraId="5126DDC1" w14:textId="77777777" w:rsidR="0007568A" w:rsidRDefault="0007568A">
      <w:pPr>
        <w:rPr>
          <w:rFonts w:hint="eastAsia"/>
        </w:rPr>
      </w:pPr>
    </w:p>
    <w:p w14:paraId="5B160E47" w14:textId="77777777" w:rsidR="0007568A" w:rsidRDefault="0007568A">
      <w:pPr>
        <w:rPr>
          <w:rFonts w:hint="eastAsia"/>
        </w:rPr>
      </w:pPr>
    </w:p>
    <w:p w14:paraId="782E9979" w14:textId="77777777" w:rsidR="00951CED" w:rsidRDefault="00951CED">
      <w:pPr>
        <w:rPr>
          <w:rFonts w:hint="eastAsia"/>
        </w:rPr>
      </w:pPr>
    </w:p>
    <w:p w14:paraId="2EC2B570" w14:textId="77777777" w:rsidR="0007568A" w:rsidRDefault="0007568A">
      <w:pPr>
        <w:rPr>
          <w:rFonts w:hint="eastAsia"/>
        </w:rPr>
      </w:pPr>
    </w:p>
    <w:p w14:paraId="7EB7548A" w14:textId="77777777" w:rsidR="0063218B" w:rsidRDefault="0063218B" w:rsidP="0063218B">
      <w:pPr>
        <w:ind w:leftChars="171" w:left="359" w:firstLineChars="128" w:firstLine="269"/>
        <w:rPr>
          <w:rFonts w:hint="eastAsia"/>
        </w:rPr>
      </w:pPr>
    </w:p>
    <w:p w14:paraId="5A331D94" w14:textId="77777777" w:rsidR="0063218B" w:rsidRDefault="0063218B" w:rsidP="0063218B">
      <w:pPr>
        <w:rPr>
          <w:rFonts w:hint="eastAsia"/>
        </w:rPr>
      </w:pPr>
    </w:p>
    <w:p w14:paraId="7602A2E2" w14:textId="77777777" w:rsidR="00A11711" w:rsidRDefault="00A11711" w:rsidP="0063218B">
      <w:pPr>
        <w:rPr>
          <w:rFonts w:hint="eastAsia"/>
        </w:rPr>
      </w:pPr>
    </w:p>
    <w:p w14:paraId="5E2FBC6C" w14:textId="77777777" w:rsidR="00951CED" w:rsidRPr="00513E58" w:rsidRDefault="00951CED" w:rsidP="00A912F5">
      <w:pPr>
        <w:outlineLvl w:val="0"/>
        <w:rPr>
          <w:rFonts w:hint="eastAsia"/>
          <w:b/>
        </w:rPr>
      </w:pPr>
      <w:r w:rsidRPr="00513E58">
        <w:rPr>
          <w:rFonts w:hint="eastAsia"/>
          <w:b/>
        </w:rPr>
        <w:t>１　給料のみの場合</w:t>
      </w:r>
      <w:r w:rsidR="00983056" w:rsidRPr="00523454">
        <w:rPr>
          <w:rFonts w:hint="eastAsia"/>
        </w:rPr>
        <w:t>【３パターン】</w:t>
      </w:r>
    </w:p>
    <w:p w14:paraId="685C730B" w14:textId="77777777" w:rsidR="00951CED" w:rsidRDefault="00951CED" w:rsidP="00B84D67">
      <w:pPr>
        <w:numPr>
          <w:ilvl w:val="0"/>
          <w:numId w:val="4"/>
        </w:numPr>
        <w:outlineLvl w:val="0"/>
        <w:rPr>
          <w:rFonts w:hint="eastAsia"/>
        </w:rPr>
      </w:pPr>
      <w:r>
        <w:rPr>
          <w:rFonts w:hint="eastAsia"/>
        </w:rPr>
        <w:t xml:space="preserve">　給料が全て財団債権の場合</w:t>
      </w:r>
      <w:r w:rsidR="0063218B">
        <w:rPr>
          <w:rFonts w:hint="eastAsia"/>
        </w:rPr>
        <w:t>【</w:t>
      </w:r>
      <w:r w:rsidR="00513E58">
        <w:rPr>
          <w:rFonts w:hint="eastAsia"/>
        </w:rPr>
        <w:t>本書</w:t>
      </w:r>
      <w:r w:rsidR="002E75D6">
        <w:rPr>
          <w:rFonts w:hint="eastAsia"/>
        </w:rPr>
        <w:t>346</w:t>
      </w:r>
      <w:r w:rsidR="0063218B">
        <w:rPr>
          <w:rFonts w:hint="eastAsia"/>
        </w:rPr>
        <w:t>頁のケース１】</w:t>
      </w:r>
    </w:p>
    <w:p w14:paraId="3DB657D8" w14:textId="77777777" w:rsidR="000B6D4F" w:rsidRDefault="00951CED" w:rsidP="00951CED">
      <w:pPr>
        <w:ind w:leftChars="300" w:left="630"/>
        <w:rPr>
          <w:rFonts w:hint="eastAsia"/>
        </w:rPr>
      </w:pPr>
      <w:r>
        <w:rPr>
          <w:rFonts w:hint="eastAsia"/>
        </w:rPr>
        <w:t xml:space="preserve">＜最も単純＞　</w:t>
      </w:r>
    </w:p>
    <w:p w14:paraId="1754D40F" w14:textId="77777777" w:rsidR="000B6D4F" w:rsidRDefault="00951CED" w:rsidP="000B6D4F">
      <w:pPr>
        <w:ind w:leftChars="400" w:left="840"/>
        <w:rPr>
          <w:rFonts w:hint="eastAsia"/>
        </w:rPr>
      </w:pPr>
      <w:r>
        <w:rPr>
          <w:rFonts w:hint="eastAsia"/>
        </w:rPr>
        <w:t>立替払分は、全て財団債権</w:t>
      </w:r>
    </w:p>
    <w:p w14:paraId="2C580E14" w14:textId="77777777" w:rsidR="00951CED" w:rsidRDefault="00951CED" w:rsidP="000B6D4F">
      <w:pPr>
        <w:ind w:leftChars="400" w:left="840"/>
        <w:rPr>
          <w:rFonts w:hint="eastAsia"/>
        </w:rPr>
      </w:pPr>
      <w:r>
        <w:rPr>
          <w:rFonts w:hint="eastAsia"/>
        </w:rPr>
        <w:t>元従業員に残る分も全て財団債権</w:t>
      </w:r>
    </w:p>
    <w:p w14:paraId="4920EBCF" w14:textId="77777777" w:rsidR="000B6D4F" w:rsidRDefault="000B6D4F" w:rsidP="00B84D67">
      <w:pPr>
        <w:numPr>
          <w:ilvl w:val="0"/>
          <w:numId w:val="4"/>
        </w:numPr>
        <w:outlineLvl w:val="0"/>
        <w:rPr>
          <w:rFonts w:hint="eastAsia"/>
        </w:rPr>
      </w:pPr>
      <w:r>
        <w:rPr>
          <w:rFonts w:hint="eastAsia"/>
        </w:rPr>
        <w:t xml:space="preserve">　給料が全て優先的破産債権の場合</w:t>
      </w:r>
      <w:r w:rsidR="0063218B">
        <w:rPr>
          <w:rFonts w:hint="eastAsia"/>
        </w:rPr>
        <w:t>【</w:t>
      </w:r>
      <w:r w:rsidR="00513E58">
        <w:rPr>
          <w:rFonts w:hint="eastAsia"/>
        </w:rPr>
        <w:t>本書</w:t>
      </w:r>
      <w:r w:rsidR="002E75D6">
        <w:rPr>
          <w:rFonts w:hint="eastAsia"/>
        </w:rPr>
        <w:t>347</w:t>
      </w:r>
      <w:r w:rsidR="0063218B">
        <w:rPr>
          <w:rFonts w:hint="eastAsia"/>
        </w:rPr>
        <w:t>頁のケース２】</w:t>
      </w:r>
    </w:p>
    <w:p w14:paraId="0F03362D" w14:textId="77777777" w:rsidR="000B6D4F" w:rsidRDefault="000B6D4F" w:rsidP="000B6D4F">
      <w:pPr>
        <w:ind w:leftChars="300" w:left="630"/>
        <w:rPr>
          <w:rFonts w:hint="eastAsia"/>
        </w:rPr>
      </w:pPr>
      <w:r>
        <w:rPr>
          <w:rFonts w:hint="eastAsia"/>
        </w:rPr>
        <w:t xml:space="preserve">＜最も単純＞　</w:t>
      </w:r>
    </w:p>
    <w:p w14:paraId="094204E3" w14:textId="77777777" w:rsidR="000B6D4F" w:rsidRDefault="000B6D4F" w:rsidP="000B6D4F">
      <w:pPr>
        <w:ind w:leftChars="400" w:left="840"/>
        <w:rPr>
          <w:rFonts w:hint="eastAsia"/>
        </w:rPr>
      </w:pPr>
      <w:r>
        <w:rPr>
          <w:rFonts w:hint="eastAsia"/>
        </w:rPr>
        <w:t>立替払分は、全て優先的破産債権</w:t>
      </w:r>
    </w:p>
    <w:p w14:paraId="44C23635" w14:textId="77777777" w:rsidR="000B6D4F" w:rsidRDefault="000B6D4F" w:rsidP="000B6D4F">
      <w:pPr>
        <w:ind w:leftChars="400" w:left="840"/>
        <w:rPr>
          <w:rFonts w:hint="eastAsia"/>
        </w:rPr>
      </w:pPr>
      <w:r>
        <w:rPr>
          <w:rFonts w:hint="eastAsia"/>
        </w:rPr>
        <w:t>元従業員に残る分も全て優先的破産債権</w:t>
      </w:r>
    </w:p>
    <w:p w14:paraId="69A65C81" w14:textId="77777777" w:rsidR="00983056" w:rsidRDefault="00983056" w:rsidP="00B84D67">
      <w:pPr>
        <w:numPr>
          <w:ilvl w:val="0"/>
          <w:numId w:val="4"/>
        </w:numPr>
        <w:outlineLvl w:val="0"/>
        <w:rPr>
          <w:rFonts w:hint="eastAsia"/>
        </w:rPr>
      </w:pPr>
      <w:r>
        <w:rPr>
          <w:rFonts w:hint="eastAsia"/>
        </w:rPr>
        <w:t xml:space="preserve">　給料に財団債権部分と優先的破産債権部分がある場合【本書</w:t>
      </w:r>
      <w:r w:rsidR="002E75D6">
        <w:rPr>
          <w:rFonts w:hint="eastAsia"/>
        </w:rPr>
        <w:t>349</w:t>
      </w:r>
      <w:r>
        <w:rPr>
          <w:rFonts w:hint="eastAsia"/>
        </w:rPr>
        <w:t>頁のケース４】</w:t>
      </w:r>
    </w:p>
    <w:p w14:paraId="2E37A51E" w14:textId="77777777" w:rsidR="00983056" w:rsidRDefault="00983056" w:rsidP="00983056">
      <w:pPr>
        <w:ind w:leftChars="300" w:left="630"/>
        <w:rPr>
          <w:rFonts w:hint="eastAsia"/>
        </w:rPr>
      </w:pPr>
      <w:r>
        <w:rPr>
          <w:rFonts w:hint="eastAsia"/>
        </w:rPr>
        <w:t>＜充当は優先的破産債権部分から＞</w:t>
      </w:r>
    </w:p>
    <w:p w14:paraId="27C64B17" w14:textId="77777777" w:rsidR="00983056" w:rsidRDefault="00983056" w:rsidP="00983056">
      <w:pPr>
        <w:ind w:leftChars="300" w:left="630"/>
        <w:rPr>
          <w:rFonts w:hint="eastAsia"/>
        </w:rPr>
      </w:pPr>
      <w:r>
        <w:rPr>
          <w:rFonts w:hint="eastAsia"/>
        </w:rPr>
        <w:t xml:space="preserve">　給料の開始３カ月前の月の一部までの立替払いの場合、その月の給料債権は１本の債権で、財団債権部分と優先的破産債権部分があるので、按分が必要となる。</w:t>
      </w:r>
    </w:p>
    <w:p w14:paraId="7D3B6700" w14:textId="77777777" w:rsidR="00983056" w:rsidRDefault="00983056" w:rsidP="00983056">
      <w:pPr>
        <w:ind w:leftChars="300" w:left="630"/>
        <w:rPr>
          <w:rFonts w:hint="eastAsia"/>
        </w:rPr>
      </w:pPr>
      <w:r>
        <w:rPr>
          <w:rFonts w:hint="eastAsia"/>
        </w:rPr>
        <w:t>【給料の場合の按分計算】</w:t>
      </w:r>
    </w:p>
    <w:p w14:paraId="6AEB6D4C" w14:textId="77777777" w:rsidR="000B6D4F" w:rsidRPr="000B6D4F" w:rsidRDefault="000B6D4F" w:rsidP="000B6D4F">
      <w:pPr>
        <w:rPr>
          <w:rFonts w:hint="eastAsia"/>
        </w:rPr>
      </w:pPr>
    </w:p>
    <w:p w14:paraId="64CCF804" w14:textId="77777777" w:rsidR="000B6D4F" w:rsidRPr="00B84D67" w:rsidRDefault="000B6D4F" w:rsidP="00A912F5">
      <w:pPr>
        <w:outlineLvl w:val="0"/>
        <w:rPr>
          <w:rFonts w:hint="eastAsia"/>
          <w:b/>
        </w:rPr>
      </w:pPr>
      <w:r w:rsidRPr="00B84D67">
        <w:rPr>
          <w:rFonts w:hint="eastAsia"/>
          <w:b/>
        </w:rPr>
        <w:t>２　退職金のみの場合</w:t>
      </w:r>
      <w:r w:rsidR="00983056" w:rsidRPr="00523454">
        <w:rPr>
          <w:rFonts w:hint="eastAsia"/>
        </w:rPr>
        <w:t>【２パターン】</w:t>
      </w:r>
    </w:p>
    <w:p w14:paraId="26539197" w14:textId="77777777" w:rsidR="000B6D4F" w:rsidRDefault="000B6D4F" w:rsidP="00B84D67">
      <w:pPr>
        <w:numPr>
          <w:ilvl w:val="0"/>
          <w:numId w:val="5"/>
        </w:numPr>
        <w:outlineLvl w:val="0"/>
        <w:rPr>
          <w:rFonts w:hint="eastAsia"/>
        </w:rPr>
      </w:pPr>
      <w:r>
        <w:rPr>
          <w:rFonts w:hint="eastAsia"/>
        </w:rPr>
        <w:t xml:space="preserve">　退職金が全て財団債権の場合</w:t>
      </w:r>
      <w:r w:rsidR="0063218B">
        <w:rPr>
          <w:rFonts w:hint="eastAsia"/>
        </w:rPr>
        <w:t>【</w:t>
      </w:r>
      <w:r w:rsidR="00513E58">
        <w:rPr>
          <w:rFonts w:hint="eastAsia"/>
        </w:rPr>
        <w:t>本書</w:t>
      </w:r>
      <w:r w:rsidR="002E75D6">
        <w:rPr>
          <w:rFonts w:hint="eastAsia"/>
        </w:rPr>
        <w:t>347</w:t>
      </w:r>
      <w:r w:rsidR="0063218B">
        <w:rPr>
          <w:rFonts w:hint="eastAsia"/>
        </w:rPr>
        <w:t>頁】</w:t>
      </w:r>
    </w:p>
    <w:p w14:paraId="6F05030D" w14:textId="77777777" w:rsidR="000B6D4F" w:rsidRDefault="000B6D4F" w:rsidP="000B6D4F">
      <w:pPr>
        <w:ind w:leftChars="300" w:left="630"/>
        <w:rPr>
          <w:rFonts w:hint="eastAsia"/>
        </w:rPr>
      </w:pPr>
      <w:r>
        <w:rPr>
          <w:rFonts w:hint="eastAsia"/>
        </w:rPr>
        <w:t xml:space="preserve">＜最も単純＞　</w:t>
      </w:r>
    </w:p>
    <w:p w14:paraId="2E530894" w14:textId="77777777" w:rsidR="000B6D4F" w:rsidRDefault="000B6D4F" w:rsidP="000B6D4F">
      <w:pPr>
        <w:ind w:leftChars="400" w:left="840"/>
        <w:rPr>
          <w:rFonts w:hint="eastAsia"/>
        </w:rPr>
      </w:pPr>
      <w:r>
        <w:rPr>
          <w:rFonts w:hint="eastAsia"/>
        </w:rPr>
        <w:t>立替払分は、全て財団債権</w:t>
      </w:r>
    </w:p>
    <w:p w14:paraId="427CDD2C" w14:textId="77777777" w:rsidR="000B6D4F" w:rsidRDefault="000B6D4F" w:rsidP="000B6D4F">
      <w:pPr>
        <w:ind w:leftChars="400" w:left="840"/>
        <w:rPr>
          <w:rFonts w:hint="eastAsia"/>
        </w:rPr>
      </w:pPr>
      <w:r>
        <w:rPr>
          <w:rFonts w:hint="eastAsia"/>
        </w:rPr>
        <w:t>元従業員に残る分も全て財団債権</w:t>
      </w:r>
    </w:p>
    <w:p w14:paraId="4B3DBECB" w14:textId="77777777" w:rsidR="000B6D4F" w:rsidRDefault="000B6D4F" w:rsidP="00B84D67">
      <w:pPr>
        <w:numPr>
          <w:ilvl w:val="0"/>
          <w:numId w:val="5"/>
        </w:numPr>
        <w:outlineLvl w:val="0"/>
        <w:rPr>
          <w:rFonts w:hint="eastAsia"/>
        </w:rPr>
      </w:pPr>
      <w:r>
        <w:rPr>
          <w:rFonts w:hint="eastAsia"/>
        </w:rPr>
        <w:t xml:space="preserve">　退職金に財団債権部分と優先的破産債権部分がある場合</w:t>
      </w:r>
      <w:r w:rsidR="0063218B">
        <w:rPr>
          <w:rFonts w:hint="eastAsia"/>
        </w:rPr>
        <w:t>【</w:t>
      </w:r>
      <w:r w:rsidR="002E75D6">
        <w:rPr>
          <w:rFonts w:hint="eastAsia"/>
        </w:rPr>
        <w:t>348</w:t>
      </w:r>
      <w:r w:rsidR="0063218B">
        <w:rPr>
          <w:rFonts w:hint="eastAsia"/>
        </w:rPr>
        <w:t>頁のケース３】</w:t>
      </w:r>
    </w:p>
    <w:p w14:paraId="1ACD5B79" w14:textId="77777777" w:rsidR="000B6D4F" w:rsidRDefault="000B6D4F" w:rsidP="000B6D4F">
      <w:pPr>
        <w:ind w:leftChars="300" w:left="630"/>
        <w:rPr>
          <w:rFonts w:hint="eastAsia"/>
        </w:rPr>
      </w:pPr>
      <w:r>
        <w:rPr>
          <w:rFonts w:hint="eastAsia"/>
        </w:rPr>
        <w:t>＜</w:t>
      </w:r>
      <w:r w:rsidR="00EC4F41">
        <w:rPr>
          <w:rFonts w:hint="eastAsia"/>
        </w:rPr>
        <w:t>按分必要</w:t>
      </w:r>
      <w:r>
        <w:rPr>
          <w:rFonts w:hint="eastAsia"/>
        </w:rPr>
        <w:t>＞</w:t>
      </w:r>
    </w:p>
    <w:p w14:paraId="533AEFBF" w14:textId="77777777" w:rsidR="000B6D4F" w:rsidRDefault="000B6D4F" w:rsidP="000B6D4F">
      <w:pPr>
        <w:ind w:leftChars="300" w:left="630"/>
        <w:rPr>
          <w:rFonts w:hint="eastAsia"/>
        </w:rPr>
      </w:pPr>
      <w:r>
        <w:rPr>
          <w:rFonts w:hint="eastAsia"/>
        </w:rPr>
        <w:t xml:space="preserve">　</w:t>
      </w:r>
      <w:r w:rsidR="005B4512">
        <w:rPr>
          <w:rFonts w:hint="eastAsia"/>
        </w:rPr>
        <w:t>退職金債権は</w:t>
      </w:r>
      <w:r>
        <w:rPr>
          <w:rFonts w:hint="eastAsia"/>
        </w:rPr>
        <w:t>１本の債権で、財団債権部分と優先的破産債権部分があるので、按分が必要となる。</w:t>
      </w:r>
      <w:r w:rsidR="00983056">
        <w:rPr>
          <w:rFonts w:hint="eastAsia"/>
        </w:rPr>
        <w:t>【退職金の場合の按分計算】</w:t>
      </w:r>
    </w:p>
    <w:p w14:paraId="170C5478" w14:textId="77777777" w:rsidR="00EC4F41" w:rsidRDefault="00EC4F41" w:rsidP="00A912F5">
      <w:pPr>
        <w:outlineLvl w:val="0"/>
        <w:rPr>
          <w:rFonts w:hint="eastAsia"/>
        </w:rPr>
      </w:pPr>
      <w:r w:rsidRPr="00523454">
        <w:rPr>
          <w:rFonts w:hint="eastAsia"/>
          <w:b/>
        </w:rPr>
        <w:t>３　退職金と給料がある場合</w:t>
      </w:r>
      <w:r w:rsidR="0063218B">
        <w:rPr>
          <w:rFonts w:hint="eastAsia"/>
        </w:rPr>
        <w:t>【</w:t>
      </w:r>
      <w:r w:rsidR="00983056">
        <w:rPr>
          <w:rFonts w:hint="eastAsia"/>
        </w:rPr>
        <w:t>６パターン（２と１の組み合わせ）】【</w:t>
      </w:r>
      <w:r w:rsidR="00D41CC6">
        <w:rPr>
          <w:rFonts w:hint="eastAsia"/>
        </w:rPr>
        <w:t>本書</w:t>
      </w:r>
      <w:r w:rsidR="002E75D6">
        <w:rPr>
          <w:rFonts w:hint="eastAsia"/>
        </w:rPr>
        <w:t>350</w:t>
      </w:r>
      <w:r w:rsidR="0063218B">
        <w:rPr>
          <w:rFonts w:hint="eastAsia"/>
        </w:rPr>
        <w:t>頁】</w:t>
      </w:r>
    </w:p>
    <w:p w14:paraId="4F115084" w14:textId="77777777" w:rsidR="00EC4F41" w:rsidRDefault="00983056" w:rsidP="00A912F5">
      <w:pPr>
        <w:ind w:leftChars="100" w:left="210"/>
        <w:outlineLvl w:val="0"/>
        <w:rPr>
          <w:rFonts w:hint="eastAsia"/>
        </w:rPr>
      </w:pPr>
      <w:r>
        <w:rPr>
          <w:rFonts w:hint="eastAsia"/>
        </w:rPr>
        <w:lastRenderedPageBreak/>
        <w:t>①</w:t>
      </w:r>
      <w:r w:rsidR="00EC4F41">
        <w:rPr>
          <w:rFonts w:hint="eastAsia"/>
        </w:rPr>
        <w:t xml:space="preserve">　退職金が全て財団債権＋給料が全て財団債権の場合</w:t>
      </w:r>
      <w:r>
        <w:rPr>
          <w:rFonts w:hint="eastAsia"/>
        </w:rPr>
        <w:t>（２①＋１①）</w:t>
      </w:r>
    </w:p>
    <w:p w14:paraId="664AB862" w14:textId="77777777" w:rsidR="00EC4F41" w:rsidRDefault="00EC4F41" w:rsidP="00EC4F41">
      <w:pPr>
        <w:ind w:leftChars="300" w:left="630"/>
        <w:rPr>
          <w:rFonts w:hint="eastAsia"/>
        </w:rPr>
      </w:pPr>
      <w:r>
        <w:rPr>
          <w:rFonts w:hint="eastAsia"/>
        </w:rPr>
        <w:t xml:space="preserve">＜単純・退職金から充当＞　</w:t>
      </w:r>
    </w:p>
    <w:p w14:paraId="5B907F09" w14:textId="77777777" w:rsidR="00EC4F41" w:rsidRDefault="00EC4F41" w:rsidP="00EC4F41">
      <w:pPr>
        <w:ind w:leftChars="400" w:left="840"/>
        <w:rPr>
          <w:rFonts w:hint="eastAsia"/>
        </w:rPr>
      </w:pPr>
      <w:r>
        <w:rPr>
          <w:rFonts w:hint="eastAsia"/>
        </w:rPr>
        <w:t>立替払分は、全て財団債権</w:t>
      </w:r>
    </w:p>
    <w:p w14:paraId="51666AA3" w14:textId="77777777" w:rsidR="00EC4F41" w:rsidRDefault="00EC4F41" w:rsidP="00EC4F41">
      <w:pPr>
        <w:ind w:leftChars="400" w:left="840"/>
        <w:rPr>
          <w:rFonts w:hint="eastAsia"/>
        </w:rPr>
      </w:pPr>
      <w:r>
        <w:rPr>
          <w:rFonts w:hint="eastAsia"/>
        </w:rPr>
        <w:t>元従業員に残る分も全て財団債権</w:t>
      </w:r>
    </w:p>
    <w:p w14:paraId="6115DE68" w14:textId="77777777" w:rsidR="00983056" w:rsidRDefault="00983056" w:rsidP="00B84D67">
      <w:pPr>
        <w:ind w:firstLineChars="100" w:firstLine="210"/>
        <w:outlineLvl w:val="0"/>
        <w:rPr>
          <w:rFonts w:hint="eastAsia"/>
        </w:rPr>
      </w:pPr>
      <w:r>
        <w:rPr>
          <w:rFonts w:hint="eastAsia"/>
        </w:rPr>
        <w:t xml:space="preserve">②　</w:t>
      </w:r>
      <w:r w:rsidR="00037DC0">
        <w:rPr>
          <w:rFonts w:hint="eastAsia"/>
        </w:rPr>
        <w:t>退職金が全て財団債権</w:t>
      </w:r>
      <w:r>
        <w:rPr>
          <w:rFonts w:hint="eastAsia"/>
        </w:rPr>
        <w:t>＋給料が全て優先的破産債権の場合（２①＋１②）</w:t>
      </w:r>
    </w:p>
    <w:p w14:paraId="1F022AE7" w14:textId="77777777" w:rsidR="00983056" w:rsidRDefault="00983056" w:rsidP="00983056">
      <w:pPr>
        <w:ind w:leftChars="300" w:left="630"/>
        <w:rPr>
          <w:rFonts w:hint="eastAsia"/>
        </w:rPr>
      </w:pPr>
      <w:r>
        <w:rPr>
          <w:rFonts w:hint="eastAsia"/>
        </w:rPr>
        <w:t xml:space="preserve">＜退職金から充当＞　</w:t>
      </w:r>
    </w:p>
    <w:p w14:paraId="3134A1B5" w14:textId="77777777" w:rsidR="00983056" w:rsidRDefault="00983056" w:rsidP="00B84D67">
      <w:pPr>
        <w:ind w:firstLineChars="400" w:firstLine="840"/>
        <w:rPr>
          <w:rFonts w:hint="eastAsia"/>
        </w:rPr>
      </w:pPr>
      <w:r>
        <w:rPr>
          <w:rFonts w:hint="eastAsia"/>
        </w:rPr>
        <w:t>充当できた部分の仕分けによる</w:t>
      </w:r>
    </w:p>
    <w:p w14:paraId="4B2C62A9" w14:textId="77777777" w:rsidR="00EC4F41" w:rsidRDefault="00037DC0" w:rsidP="00B84D67">
      <w:pPr>
        <w:ind w:leftChars="100" w:left="630" w:hangingChars="200" w:hanging="420"/>
        <w:outlineLvl w:val="0"/>
        <w:rPr>
          <w:rFonts w:hint="eastAsia"/>
        </w:rPr>
      </w:pPr>
      <w:r>
        <w:rPr>
          <w:rFonts w:hint="eastAsia"/>
        </w:rPr>
        <w:t>③</w:t>
      </w:r>
      <w:r w:rsidR="00EC4F41">
        <w:rPr>
          <w:rFonts w:hint="eastAsia"/>
        </w:rPr>
        <w:t xml:space="preserve">　退職金が全て財団債権＋給料に財団債権部分と優先的破産債権部分がある場合</w:t>
      </w:r>
      <w:r>
        <w:rPr>
          <w:rFonts w:hint="eastAsia"/>
        </w:rPr>
        <w:t>（２①＋１③）</w:t>
      </w:r>
    </w:p>
    <w:p w14:paraId="00D1D94C" w14:textId="77777777" w:rsidR="00EC4F41" w:rsidRDefault="00EC4F41" w:rsidP="00EC4F41">
      <w:pPr>
        <w:ind w:leftChars="300" w:left="630"/>
        <w:rPr>
          <w:rFonts w:hint="eastAsia"/>
        </w:rPr>
      </w:pPr>
      <w:r>
        <w:rPr>
          <w:rFonts w:hint="eastAsia"/>
        </w:rPr>
        <w:t>＜退職金から充当＋給料は優先的破産債権部分から充当</w:t>
      </w:r>
      <w:r w:rsidR="007460AE">
        <w:rPr>
          <w:rFonts w:hint="eastAsia"/>
        </w:rPr>
        <w:t>・給料で按分必要な場合あり</w:t>
      </w:r>
      <w:r>
        <w:rPr>
          <w:rFonts w:hint="eastAsia"/>
        </w:rPr>
        <w:t>＞</w:t>
      </w:r>
    </w:p>
    <w:p w14:paraId="0D89DB4E" w14:textId="77777777" w:rsidR="00EC4F41" w:rsidRDefault="00EC4F41" w:rsidP="00EC4F41">
      <w:pPr>
        <w:ind w:leftChars="300" w:left="630"/>
        <w:rPr>
          <w:rFonts w:hint="eastAsia"/>
        </w:rPr>
      </w:pPr>
      <w:r>
        <w:rPr>
          <w:rFonts w:hint="eastAsia"/>
        </w:rPr>
        <w:t xml:space="preserve">　</w:t>
      </w:r>
      <w:r w:rsidR="005B4512">
        <w:rPr>
          <w:rFonts w:hint="eastAsia"/>
        </w:rPr>
        <w:t>退職金は全額立替払いでき、</w:t>
      </w:r>
      <w:r>
        <w:rPr>
          <w:rFonts w:hint="eastAsia"/>
        </w:rPr>
        <w:t>給料の開始３</w:t>
      </w:r>
      <w:r w:rsidR="00037DC0">
        <w:rPr>
          <w:rFonts w:hint="eastAsia"/>
        </w:rPr>
        <w:t>カ</w:t>
      </w:r>
      <w:r>
        <w:rPr>
          <w:rFonts w:hint="eastAsia"/>
        </w:rPr>
        <w:t>月前の月の一部までの立替払いの場合、</w:t>
      </w:r>
      <w:r w:rsidR="007460AE">
        <w:rPr>
          <w:rFonts w:hint="eastAsia"/>
        </w:rPr>
        <w:t>その月の給料債権は１本の債権で、</w:t>
      </w:r>
      <w:r>
        <w:rPr>
          <w:rFonts w:hint="eastAsia"/>
        </w:rPr>
        <w:t>財団債権部分と優先的破産債権部分があるので、按分が必要となる。</w:t>
      </w:r>
    </w:p>
    <w:p w14:paraId="7CAEF6A1" w14:textId="77777777" w:rsidR="00DA34DA" w:rsidRDefault="00523454" w:rsidP="00B84D67">
      <w:pPr>
        <w:ind w:leftChars="100" w:left="420" w:hangingChars="100" w:hanging="210"/>
        <w:outlineLvl w:val="0"/>
        <w:rPr>
          <w:rFonts w:hint="eastAsia"/>
        </w:rPr>
      </w:pPr>
      <w:r>
        <w:rPr>
          <w:rFonts w:hint="eastAsia"/>
        </w:rPr>
        <w:t>④</w:t>
      </w:r>
      <w:r w:rsidR="00DA34DA">
        <w:rPr>
          <w:rFonts w:hint="eastAsia"/>
        </w:rPr>
        <w:t xml:space="preserve">　退職金に財団債権部分と優先的破産債権部分がある＋給料が全て財団債権の場合</w:t>
      </w:r>
      <w:r w:rsidR="00037DC0">
        <w:rPr>
          <w:rFonts w:hint="eastAsia"/>
        </w:rPr>
        <w:t>（２②＋１①）</w:t>
      </w:r>
    </w:p>
    <w:p w14:paraId="5F388C23" w14:textId="77777777" w:rsidR="00DA34DA" w:rsidRDefault="00DA34DA" w:rsidP="00DA34DA">
      <w:pPr>
        <w:ind w:leftChars="300" w:left="630"/>
        <w:rPr>
          <w:rFonts w:hint="eastAsia"/>
        </w:rPr>
      </w:pPr>
      <w:r>
        <w:rPr>
          <w:rFonts w:hint="eastAsia"/>
        </w:rPr>
        <w:t>＜退職金から充当</w:t>
      </w:r>
      <w:r w:rsidR="007460AE">
        <w:rPr>
          <w:rFonts w:hint="eastAsia"/>
        </w:rPr>
        <w:t>・</w:t>
      </w:r>
      <w:r w:rsidR="005B0383">
        <w:rPr>
          <w:rFonts w:hint="eastAsia"/>
        </w:rPr>
        <w:t>退職金で按分</w:t>
      </w:r>
      <w:r w:rsidR="007460AE">
        <w:rPr>
          <w:rFonts w:hint="eastAsia"/>
        </w:rPr>
        <w:t>必要な場合あり</w:t>
      </w:r>
      <w:r>
        <w:rPr>
          <w:rFonts w:hint="eastAsia"/>
        </w:rPr>
        <w:t xml:space="preserve">＞　</w:t>
      </w:r>
    </w:p>
    <w:p w14:paraId="176516E0" w14:textId="77777777" w:rsidR="00DA34DA" w:rsidRDefault="00DA34DA" w:rsidP="00DA34DA">
      <w:pPr>
        <w:ind w:leftChars="300" w:left="630" w:firstLineChars="100" w:firstLine="210"/>
        <w:rPr>
          <w:rFonts w:hint="eastAsia"/>
        </w:rPr>
      </w:pPr>
      <w:r>
        <w:rPr>
          <w:rFonts w:hint="eastAsia"/>
        </w:rPr>
        <w:t>退職金</w:t>
      </w:r>
      <w:r w:rsidR="00DE3EA4">
        <w:rPr>
          <w:rFonts w:hint="eastAsia"/>
        </w:rPr>
        <w:t>の一部</w:t>
      </w:r>
      <w:r w:rsidR="005B4512">
        <w:rPr>
          <w:rFonts w:hint="eastAsia"/>
        </w:rPr>
        <w:t>までの立替払いの場合</w:t>
      </w:r>
      <w:r>
        <w:rPr>
          <w:rFonts w:hint="eastAsia"/>
        </w:rPr>
        <w:t>は</w:t>
      </w:r>
      <w:r w:rsidR="005B4512">
        <w:rPr>
          <w:rFonts w:hint="eastAsia"/>
        </w:rPr>
        <w:t>、退職金債権は</w:t>
      </w:r>
      <w:r>
        <w:rPr>
          <w:rFonts w:hint="eastAsia"/>
        </w:rPr>
        <w:t>１本の債権で、財団債権部分と優先的破産債権部分があるので、按分が必要となる。</w:t>
      </w:r>
    </w:p>
    <w:p w14:paraId="1C2B4207" w14:textId="77777777" w:rsidR="00DA34DA" w:rsidRDefault="00DA34DA" w:rsidP="00A912F5">
      <w:pPr>
        <w:ind w:left="540" w:hangingChars="257" w:hanging="540"/>
        <w:outlineLvl w:val="0"/>
        <w:rPr>
          <w:rFonts w:hint="eastAsia"/>
        </w:rPr>
      </w:pPr>
      <w:r>
        <w:rPr>
          <w:rFonts w:hint="eastAsia"/>
        </w:rPr>
        <w:t xml:space="preserve">　</w:t>
      </w:r>
      <w:r w:rsidR="00037DC0">
        <w:rPr>
          <w:rFonts w:hint="eastAsia"/>
        </w:rPr>
        <w:t>⑤</w:t>
      </w:r>
      <w:r>
        <w:rPr>
          <w:rFonts w:hint="eastAsia"/>
        </w:rPr>
        <w:t xml:space="preserve">　</w:t>
      </w:r>
      <w:r w:rsidR="005B4512">
        <w:rPr>
          <w:rFonts w:hint="eastAsia"/>
        </w:rPr>
        <w:t>退職金に財団債権部分と優先的破産債権部分がある</w:t>
      </w:r>
      <w:r>
        <w:rPr>
          <w:rFonts w:hint="eastAsia"/>
        </w:rPr>
        <w:t>＋給料が全て優先的破産債権の場合</w:t>
      </w:r>
      <w:r w:rsidR="00037DC0">
        <w:rPr>
          <w:rFonts w:hint="eastAsia"/>
        </w:rPr>
        <w:t>（２②＋１②）</w:t>
      </w:r>
    </w:p>
    <w:p w14:paraId="4290D84A" w14:textId="77777777" w:rsidR="00DA34DA" w:rsidRDefault="00DA34DA" w:rsidP="00DA34DA">
      <w:pPr>
        <w:ind w:leftChars="300" w:left="630"/>
        <w:rPr>
          <w:rFonts w:hint="eastAsia"/>
        </w:rPr>
      </w:pPr>
      <w:r>
        <w:rPr>
          <w:rFonts w:hint="eastAsia"/>
        </w:rPr>
        <w:t>＜退職金から充当</w:t>
      </w:r>
      <w:r w:rsidR="007460AE">
        <w:rPr>
          <w:rFonts w:hint="eastAsia"/>
        </w:rPr>
        <w:t>・退職金で按分必要な場合あり</w:t>
      </w:r>
      <w:r>
        <w:rPr>
          <w:rFonts w:hint="eastAsia"/>
        </w:rPr>
        <w:t xml:space="preserve">＞　</w:t>
      </w:r>
    </w:p>
    <w:p w14:paraId="49C66F3E" w14:textId="77777777" w:rsidR="005B4512" w:rsidRDefault="005B4512" w:rsidP="005B4512">
      <w:pPr>
        <w:ind w:leftChars="300" w:left="630" w:firstLineChars="100" w:firstLine="210"/>
        <w:rPr>
          <w:rFonts w:hint="eastAsia"/>
        </w:rPr>
      </w:pPr>
      <w:r>
        <w:rPr>
          <w:rFonts w:hint="eastAsia"/>
        </w:rPr>
        <w:t>退職金</w:t>
      </w:r>
      <w:r w:rsidR="00DE3EA4">
        <w:rPr>
          <w:rFonts w:hint="eastAsia"/>
        </w:rPr>
        <w:t>の一部</w:t>
      </w:r>
      <w:r>
        <w:rPr>
          <w:rFonts w:hint="eastAsia"/>
        </w:rPr>
        <w:t>までの立替払いの場合は、退職金債権は１本の債権で、財団債権部分と優先的破産債権部分があるので、按分が必要となる。</w:t>
      </w:r>
    </w:p>
    <w:p w14:paraId="5CA667A0" w14:textId="77777777" w:rsidR="00037DC0" w:rsidRDefault="005B4512" w:rsidP="00523454">
      <w:pPr>
        <w:ind w:leftChars="200" w:left="420" w:firstLineChars="200" w:firstLine="420"/>
        <w:outlineLvl w:val="0"/>
        <w:rPr>
          <w:rFonts w:hint="eastAsia"/>
        </w:rPr>
      </w:pPr>
      <w:r>
        <w:rPr>
          <w:rFonts w:hint="eastAsia"/>
        </w:rPr>
        <w:t>退職金が全額立替払いできた場合は、充当できた部分の仕分けによる。</w:t>
      </w:r>
    </w:p>
    <w:p w14:paraId="76E2579D" w14:textId="77777777" w:rsidR="00037DC0" w:rsidRDefault="00037DC0" w:rsidP="00037DC0">
      <w:pPr>
        <w:ind w:leftChars="100" w:left="540" w:hangingChars="157" w:hanging="330"/>
        <w:outlineLvl w:val="0"/>
        <w:rPr>
          <w:rFonts w:hint="eastAsia"/>
        </w:rPr>
      </w:pPr>
      <w:r>
        <w:rPr>
          <w:rFonts w:hint="eastAsia"/>
        </w:rPr>
        <w:t>⑥　退職金に財団債権部分と優先的破産債権部分がある＋給料に財団債権部分と優先的破産債権部分がある場合</w:t>
      </w:r>
      <w:r w:rsidR="00603F0C">
        <w:rPr>
          <w:rFonts w:hint="eastAsia"/>
        </w:rPr>
        <w:t>（２②＋１③）</w:t>
      </w:r>
    </w:p>
    <w:p w14:paraId="644810DA" w14:textId="77777777" w:rsidR="00037DC0" w:rsidRDefault="00037DC0" w:rsidP="00037DC0">
      <w:pPr>
        <w:ind w:leftChars="300" w:left="630"/>
        <w:rPr>
          <w:rFonts w:hint="eastAsia"/>
        </w:rPr>
      </w:pPr>
      <w:r>
        <w:rPr>
          <w:rFonts w:hint="eastAsia"/>
        </w:rPr>
        <w:t>＜退職金から充当＋給料は優先的破産債権部分から充当・いずれも按分必要な場合あり＞</w:t>
      </w:r>
    </w:p>
    <w:p w14:paraId="3BBB6DE9" w14:textId="77777777" w:rsidR="00037DC0" w:rsidRDefault="00037DC0" w:rsidP="00037DC0">
      <w:pPr>
        <w:ind w:leftChars="300" w:left="630"/>
        <w:rPr>
          <w:rFonts w:hint="eastAsia"/>
        </w:rPr>
      </w:pPr>
      <w:r>
        <w:rPr>
          <w:rFonts w:hint="eastAsia"/>
        </w:rPr>
        <w:t xml:space="preserve">　退職金の一部までの立替払いの場合は、退職金債権は１本の債権で、財団債権部分と優先的破産債権部分があるので、按分が必要となる。</w:t>
      </w:r>
    </w:p>
    <w:p w14:paraId="20746102" w14:textId="77777777" w:rsidR="000B6D4F" w:rsidRPr="00603F0C" w:rsidRDefault="00037DC0" w:rsidP="005B4512">
      <w:pPr>
        <w:ind w:leftChars="300" w:left="630" w:firstLineChars="100" w:firstLine="210"/>
        <w:rPr>
          <w:rFonts w:hint="eastAsia"/>
        </w:rPr>
      </w:pPr>
      <w:r>
        <w:rPr>
          <w:rFonts w:hint="eastAsia"/>
        </w:rPr>
        <w:t>退職金は全額立替払いでき、</w:t>
      </w:r>
      <w:r w:rsidR="00603F0C">
        <w:rPr>
          <w:rFonts w:hint="eastAsia"/>
        </w:rPr>
        <w:t>給料の開始３カ</w:t>
      </w:r>
      <w:r>
        <w:rPr>
          <w:rFonts w:hint="eastAsia"/>
        </w:rPr>
        <w:t>月前の月の一部までの立替払いの場合、その月の給料債権は１本の債権で、財団債権部分と優先的破産債権部分があるので、按分が必要となる。</w:t>
      </w:r>
    </w:p>
    <w:sectPr w:rsidR="000B6D4F" w:rsidRPr="00603F0C" w:rsidSect="00523454">
      <w:footerReference w:type="even" r:id="rId8"/>
      <w:footerReference w:type="default" r:id="rId9"/>
      <w:pgSz w:w="11906" w:h="16838" w:code="9"/>
      <w:pgMar w:top="1418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309D" w14:textId="77777777" w:rsidR="00633C2B" w:rsidRDefault="00633C2B">
      <w:r>
        <w:separator/>
      </w:r>
    </w:p>
  </w:endnote>
  <w:endnote w:type="continuationSeparator" w:id="0">
    <w:p w14:paraId="03445FE9" w14:textId="77777777" w:rsidR="00633C2B" w:rsidRDefault="0063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DFC" w14:textId="77777777" w:rsidR="0007568A" w:rsidRDefault="0007568A" w:rsidP="007460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24A8F44" w14:textId="77777777" w:rsidR="0007568A" w:rsidRDefault="0007568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CB2D" w14:textId="77777777" w:rsidR="0007568A" w:rsidRDefault="0007568A" w:rsidP="007460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3454">
      <w:rPr>
        <w:rStyle w:val="a4"/>
        <w:noProof/>
      </w:rPr>
      <w:t>1</w:t>
    </w:r>
    <w:r>
      <w:rPr>
        <w:rStyle w:val="a4"/>
      </w:rPr>
      <w:fldChar w:fldCharType="end"/>
    </w:r>
  </w:p>
  <w:p w14:paraId="7AF667BD" w14:textId="77777777" w:rsidR="0007568A" w:rsidRDefault="000756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F019" w14:textId="77777777" w:rsidR="00633C2B" w:rsidRDefault="00633C2B">
      <w:r>
        <w:separator/>
      </w:r>
    </w:p>
  </w:footnote>
  <w:footnote w:type="continuationSeparator" w:id="0">
    <w:p w14:paraId="35F90F47" w14:textId="77777777" w:rsidR="00633C2B" w:rsidRDefault="0063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367E"/>
    <w:multiLevelType w:val="hybridMultilevel"/>
    <w:tmpl w:val="9EACD3D2"/>
    <w:lvl w:ilvl="0" w:tplc="E1726A5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17D6A47"/>
    <w:multiLevelType w:val="hybridMultilevel"/>
    <w:tmpl w:val="729E8B10"/>
    <w:lvl w:ilvl="0" w:tplc="537084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DB6AA4"/>
    <w:multiLevelType w:val="hybridMultilevel"/>
    <w:tmpl w:val="9078EEB2"/>
    <w:lvl w:ilvl="0" w:tplc="544653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12D7E9A"/>
    <w:multiLevelType w:val="hybridMultilevel"/>
    <w:tmpl w:val="50D43F92"/>
    <w:lvl w:ilvl="0" w:tplc="D5C6B6C0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F69666B"/>
    <w:multiLevelType w:val="hybridMultilevel"/>
    <w:tmpl w:val="D5687496"/>
    <w:lvl w:ilvl="0" w:tplc="BB2AE36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75408578">
    <w:abstractNumId w:val="3"/>
  </w:num>
  <w:num w:numId="2" w16cid:durableId="1767992311">
    <w:abstractNumId w:val="0"/>
  </w:num>
  <w:num w:numId="3" w16cid:durableId="1053381712">
    <w:abstractNumId w:val="4"/>
  </w:num>
  <w:num w:numId="4" w16cid:durableId="1462454324">
    <w:abstractNumId w:val="2"/>
  </w:num>
  <w:num w:numId="5" w16cid:durableId="99129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ED"/>
    <w:rsid w:val="00037DC0"/>
    <w:rsid w:val="0007568A"/>
    <w:rsid w:val="000B6D4F"/>
    <w:rsid w:val="0027330B"/>
    <w:rsid w:val="002E75D6"/>
    <w:rsid w:val="004954DE"/>
    <w:rsid w:val="004B73CD"/>
    <w:rsid w:val="00513E58"/>
    <w:rsid w:val="00523454"/>
    <w:rsid w:val="005B0383"/>
    <w:rsid w:val="005B4512"/>
    <w:rsid w:val="00603F0C"/>
    <w:rsid w:val="0063218B"/>
    <w:rsid w:val="00633C2B"/>
    <w:rsid w:val="006A1CDD"/>
    <w:rsid w:val="006F7493"/>
    <w:rsid w:val="007460AE"/>
    <w:rsid w:val="007F2F7E"/>
    <w:rsid w:val="009159FE"/>
    <w:rsid w:val="00951CED"/>
    <w:rsid w:val="00983056"/>
    <w:rsid w:val="00A11711"/>
    <w:rsid w:val="00A912F5"/>
    <w:rsid w:val="00B75C2D"/>
    <w:rsid w:val="00B84D67"/>
    <w:rsid w:val="00CD3802"/>
    <w:rsid w:val="00D41CC6"/>
    <w:rsid w:val="00D62243"/>
    <w:rsid w:val="00DA34DA"/>
    <w:rsid w:val="00DE3EA4"/>
    <w:rsid w:val="00EC4F41"/>
    <w:rsid w:val="00E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FE9C4B2"/>
  <w15:chartTrackingRefBased/>
  <w15:docId w15:val="{BD6C1ACD-3199-4ECB-883D-84DA17BB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1171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1711"/>
  </w:style>
  <w:style w:type="paragraph" w:styleId="a5">
    <w:name w:val="Document Map"/>
    <w:basedOn w:val="a"/>
    <w:semiHidden/>
    <w:rsid w:val="00A912F5"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sid w:val="0007568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F1F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F1F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2008-10FE-49CA-8862-1BC23C84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1338</Words>
  <Characters>88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労働者健康福祉機構の立替払後の労働債権充当パターン表</vt:lpstr>
      <vt:lpstr>労働者健康福祉機構の立替払後の労働債権充当パターン表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労働者健康福祉機構の立替払後の労働債権充当パターン表</dc:title>
  <dc:subject/>
  <dc:creator>野村剛司/石川貴康/新宅正人</dc:creator>
  <cp:keywords/>
  <cp:lastModifiedBy>新宅 正人</cp:lastModifiedBy>
  <cp:revision>2</cp:revision>
  <cp:lastPrinted>2006-07-15T07:57:00Z</cp:lastPrinted>
  <dcterms:created xsi:type="dcterms:W3CDTF">2022-05-06T04:08:00Z</dcterms:created>
  <dcterms:modified xsi:type="dcterms:W3CDTF">2022-05-06T04:08:00Z</dcterms:modified>
</cp:coreProperties>
</file>